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手机微信端学员学习操作手册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</w:pPr>
      <w:r>
        <w:rPr>
          <w:rFonts w:hint="eastAsia"/>
          <w:sz w:val="24"/>
          <w:szCs w:val="24"/>
          <w:lang w:val="en-US" w:eastAsia="zh-CN"/>
        </w:rPr>
        <w:t>登录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打开网址http://edu.jlrc.com.cn/，点击页面【移动学习】模块，使用微信扫描出现的二维码；关注该微信公众号，点击【在线学习】栏目登录（只可登录学习；注册账号、购买课程、下载证书请至网页版）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drawing>
          <wp:inline distT="0" distB="0" distL="114300" distR="114300">
            <wp:extent cx="5265420" cy="235331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1981835" cy="4291965"/>
            <wp:effectExtent l="0" t="0" r="18415" b="133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42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195195" cy="4321810"/>
            <wp:effectExtent l="0" t="0" r="14605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5195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2.进入学习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sz w:val="24"/>
          <w:szCs w:val="24"/>
          <w:lang w:val="en-US" w:eastAsia="zh-CN"/>
        </w:rPr>
        <w:t>在【学习】栏目可看到已购买课程，选择相应课程进入学习；</w:t>
      </w:r>
      <w:r>
        <w:drawing>
          <wp:inline distT="0" distB="0" distL="114300" distR="114300">
            <wp:extent cx="2442210" cy="5458460"/>
            <wp:effectExtent l="0" t="0" r="15240" b="889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545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3.完成学习获得证书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进度完成100%后可结业获得证书，证书需登录网页版查看下载。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85038"/>
    <w:multiLevelType w:val="singleLevel"/>
    <w:tmpl w:val="B73850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E3"/>
    <w:rsid w:val="00877CE3"/>
    <w:rsid w:val="0DB03241"/>
    <w:rsid w:val="4D3B16A3"/>
    <w:rsid w:val="59245373"/>
    <w:rsid w:val="5BEA42AE"/>
    <w:rsid w:val="71962D85"/>
    <w:rsid w:val="7805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2022-03-29T02:18:00Z</dcterms:created>
  <dc:creator>栾文丽</dc:creator>
  <cp:lastModifiedBy>栾文丽</cp:lastModifiedBy>
  <dcterms:modified xsi:type="dcterms:W3CDTF">2022-04-13T05:33:14Z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