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center"/>
        <w:rPr>
          <w:sz w:val="36"/>
          <w:szCs w:val="36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z w:val="36"/>
          <w:szCs w:val="36"/>
          <w:shd w:val="clear" w:fill="FFFFFF"/>
        </w:rPr>
        <w:t>学员学习流程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（一）登录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打开吉林省工程建设专业技术人员知识更新继续教育学习网址：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instrText xml:space="preserve"> HYPERLINK "http://jlgcjs.lllnet.cn/，" </w:instrTex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separate"/>
      </w:r>
      <w:r>
        <w:rPr>
          <w:rStyle w:val="8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http://jlgcjs.lllnet.cn/，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fldChar w:fldCharType="end"/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 xml:space="preserve"> 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点击首页右侧【立即登录】，使用“吉事办”APP扫码登录，或者使用吉林省统一身份认证平台账号、密码、验证码登录。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  <w:r>
        <w:drawing>
          <wp:inline distT="0" distB="0" distL="114300" distR="114300">
            <wp:extent cx="2554605" cy="1885950"/>
            <wp:effectExtent l="9525" t="9525" r="26670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1863090"/>
            <wp:effectExtent l="9525" t="9525" r="21590" b="133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（二）选择课程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登录后进入【培训广场】页面，专业课请学员选择相应的课程分类，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找到自己所学课程后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点击课程右侧的【选择课程】按钮，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再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点击【立即购买】即可开通课程。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62880" cy="2425065"/>
            <wp:effectExtent l="0" t="0" r="139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8280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（三）课程学习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（1）成功选择所选课程后，点击【个人中心】-【我的培训】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，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点击课程右侧的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【开始学习】进入到课程学习页面。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66055" cy="195961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（2）课程学习页面主要包括【课程学习进度】【课程学习】【在线考试】【结业】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四项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，每个课件都对应有进度和【获取进度】按钮，方便学员时时查询自己的学习进度，点击【开始学习】进入播放页面。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63515" cy="2558415"/>
            <wp:effectExtent l="0" t="0" r="1333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（3）课程播放页面左侧是播放窗口，右侧依次是课程标题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、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课程目录和讲师简介</w:t>
      </w: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；</w:t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其中课程目录包含课程所有的课件，学员可以顺序学习。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drawing>
          <wp:inline distT="0" distB="0" distL="114300" distR="114300">
            <wp:extent cx="5271770" cy="2583180"/>
            <wp:effectExtent l="0" t="0" r="508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（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四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）完成学习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eastAsia="zh-CN"/>
        </w:rPr>
        <w:t>，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获得证书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br w:type="textWrapping"/>
      </w: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1.培训平台证书：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</w:pPr>
      <w:r>
        <w:rPr>
          <w:rFonts w:hint="eastAsia" w:ascii="Helvetica Neue" w:hAnsi="Helvetica Neue" w:eastAsia="Helvetica Neue" w:cs="Helvetica Neue"/>
          <w:i w:val="0"/>
          <w:iCs w:val="0"/>
          <w:caps w:val="0"/>
          <w:spacing w:val="11"/>
          <w:shd w:val="clear" w:fill="FFFFFF"/>
        </w:rPr>
        <w:t> 课程全部学习通过后至【个人中心】的【档案证书】中查询培训平台发放的证书；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267325" cy="15430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</w:pP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2.吉林省公共服务平台证书：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  <w:rPr>
          <w:rFonts w:hint="default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</w:pPr>
      <w:r>
        <w:rPr>
          <w:rFonts w:hint="eastAsia" w:ascii="Helvetica Neue" w:hAnsi="Helvetica Neue" w:eastAsia="宋体" w:cs="Helvetica Neue"/>
          <w:i w:val="0"/>
          <w:iCs w:val="0"/>
          <w:caps w:val="0"/>
          <w:spacing w:val="11"/>
          <w:shd w:val="clear" w:fill="FFFFFF"/>
          <w:lang w:val="en-US" w:eastAsia="zh-CN"/>
        </w:rPr>
        <w:t>学习完成大概1-2小时后至吉林省专业技术人员继续教育公共服务平台（http://139.215.200.154:9990/）查询该课程相应学分。查询路径如下方截图，达到结业条件后查询和申请打印证书。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</w:pP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  <w:t>结业条件：每年累计应不少于90学时，其中公需课不少于30学时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eastAsia="zh-CN"/>
        </w:rPr>
        <w:t>（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val="en-US" w:eastAsia="zh-CN"/>
        </w:rPr>
        <w:t>需考试通过</w:t>
      </w:r>
      <w:r>
        <w:rPr>
          <w:rStyle w:val="6"/>
          <w:rFonts w:hint="eastAsia" w:ascii="Helvetica Neue" w:hAnsi="Helvetica Neue" w:eastAsia="宋体" w:cs="Helvetica Neue"/>
          <w:i w:val="0"/>
          <w:iCs w:val="0"/>
          <w:caps w:val="0"/>
          <w:color w:val="1D8E4C"/>
          <w:spacing w:val="11"/>
          <w:shd w:val="clear" w:fill="FFFFFF"/>
          <w:lang w:eastAsia="zh-CN"/>
        </w:rPr>
        <w:t>）</w:t>
      </w:r>
      <w:r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  <w:t>，专业课不少于60学时。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90"/>
        <w:jc w:val="both"/>
        <w:rPr>
          <w:rStyle w:val="6"/>
          <w:rFonts w:hint="default" w:ascii="Helvetica Neue" w:hAnsi="Helvetica Neue" w:eastAsia="Helvetica Neue" w:cs="Helvetica Neue"/>
          <w:i w:val="0"/>
          <w:iCs w:val="0"/>
          <w:caps w:val="0"/>
          <w:color w:val="1D8E4C"/>
          <w:spacing w:val="11"/>
          <w:shd w:val="clear" w:fill="FFFFFF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19700" cy="1247140"/>
            <wp:effectExtent l="0" t="0" r="12700" b="2286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19700" cy="1478915"/>
            <wp:effectExtent l="0" t="0" r="12700" b="1968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</w:pP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3YTRmMDAxZTFjY2IxOGQ3MmJiNDY4MjIzZWRmZWQifQ=="/>
  </w:docVars>
  <w:rsids>
    <w:rsidRoot w:val="F7EFE97F"/>
    <w:rsid w:val="0EDC6B51"/>
    <w:rsid w:val="1C95433D"/>
    <w:rsid w:val="39F059C3"/>
    <w:rsid w:val="46AD1A62"/>
    <w:rsid w:val="477E3C80"/>
    <w:rsid w:val="5A634690"/>
    <w:rsid w:val="6A6015E7"/>
    <w:rsid w:val="77EE21FF"/>
    <w:rsid w:val="F7EFE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Emphasis"/>
    <w:basedOn w:val="5"/>
    <w:autoRedefine/>
    <w:qFormat/>
    <w:uiPriority w:val="0"/>
    <w:rPr>
      <w:i/>
    </w:rPr>
  </w:style>
  <w:style w:type="character" w:styleId="8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2024-03-14T10:01:00Z</dcterms:created>
  <dc:creator>范永星</dc:creator>
  <cp:lastModifiedBy>栾文丽</cp:lastModifiedBy>
  <dcterms:modified xsi:type="dcterms:W3CDTF">2024-03-20T06:04:20Z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F8E81B6BAE154615ACA9E0E5BBD3380E_13</vt:lpwstr>
  </property>
</Properties>
</file>